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80" w:rsidRDefault="00146D31">
      <w:pPr>
        <w:rPr>
          <w:rFonts w:ascii="Times New Roman" w:hAnsi="Times New Roman" w:cs="Times New Roman"/>
          <w:b/>
          <w:sz w:val="24"/>
          <w:szCs w:val="24"/>
        </w:rPr>
      </w:pPr>
      <w:r w:rsidRPr="00146D31">
        <w:rPr>
          <w:rFonts w:ascii="Times New Roman" w:hAnsi="Times New Roman" w:cs="Times New Roman"/>
          <w:b/>
          <w:sz w:val="24"/>
          <w:szCs w:val="24"/>
        </w:rPr>
        <w:t>Основные характеристики инструментов капитал</w:t>
      </w:r>
      <w:proofErr w:type="gramStart"/>
      <w:r w:rsidRPr="00146D31">
        <w:rPr>
          <w:rFonts w:ascii="Times New Roman" w:hAnsi="Times New Roman" w:cs="Times New Roman"/>
          <w:b/>
          <w:sz w:val="24"/>
          <w:szCs w:val="24"/>
        </w:rPr>
        <w:t>а</w:t>
      </w:r>
      <w:r w:rsidR="00504A33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504A33">
        <w:rPr>
          <w:rFonts w:ascii="Times New Roman" w:hAnsi="Times New Roman" w:cs="Times New Roman"/>
          <w:b/>
          <w:sz w:val="24"/>
          <w:szCs w:val="24"/>
        </w:rPr>
        <w:t xml:space="preserve"> «Хакасский муниципальный банк»</w:t>
      </w:r>
    </w:p>
    <w:p w:rsidR="000D34FD" w:rsidRPr="00314704" w:rsidRDefault="000D34F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последнего обновления: </w:t>
      </w:r>
      <w:r w:rsidR="00D20455">
        <w:rPr>
          <w:rFonts w:ascii="Times New Roman" w:hAnsi="Times New Roman" w:cs="Times New Roman"/>
          <w:b/>
          <w:sz w:val="24"/>
          <w:szCs w:val="24"/>
        </w:rPr>
        <w:t>2</w:t>
      </w:r>
      <w:r w:rsidR="008133D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82DF5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31470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2"/>
        <w:gridCol w:w="4876"/>
        <w:gridCol w:w="2899"/>
        <w:gridCol w:w="2835"/>
        <w:gridCol w:w="2835"/>
      </w:tblGrid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</w:tr>
      <w:tr w:rsidR="002B1E27" w:rsidRPr="00146D31" w:rsidTr="00A6508B">
        <w:trPr>
          <w:trHeight w:val="21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944ACF" w:rsidRDefault="00BF7302" w:rsidP="00BF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Коммерческий банк </w:t>
            </w:r>
            <w:r w:rsidR="007539AE" w:rsidRPr="00944ACF"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>АКАССКИЙ МУНИЦИПАЛЬНЫЙ БАНК</w:t>
            </w:r>
            <w:r w:rsidR="007539AE" w:rsidRPr="00944A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(Общество с ограниченной ответственностью)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944ACF" w:rsidRDefault="00BF7302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>Коммерческий банк «ХАКАССКИЙ МУНИЦИПАЛЬНЫЙ БАНК» (Общество с ограниченной ответственностью)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F957EC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Городилов Валерий Васильевич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Применимое право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</w:tr>
      <w:tr w:rsidR="002B1E27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A01B3C" w:rsidRDefault="00A01B3C" w:rsidP="00BB194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3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условия</w:t>
            </w:r>
          </w:p>
        </w:tc>
      </w:tr>
      <w:tr w:rsidR="001402D3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Pr="00146D31" w:rsidRDefault="001402D3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Pr="00146D31" w:rsidRDefault="001402D3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который инструмент включается в течение переходного периода "Базель III"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который инструмент включается после окончания переходного периода "Базель III"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A6661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r w:rsidR="001D2F6D">
              <w:rPr>
                <w:rFonts w:ascii="Times New Roman" w:hAnsi="Times New Roman" w:cs="Times New Roman"/>
                <w:sz w:val="24"/>
                <w:szCs w:val="24"/>
              </w:rPr>
              <w:t xml:space="preserve">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капитал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Тип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в уставном капитале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в уставном капитале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субординированный кредит (депозит, заем)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Стоимость инструмента, включенная в расчет капитала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285 910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69 865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200404" w:rsidRDefault="00200404" w:rsidP="00482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1D2F6D" w:rsidRPr="00200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82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8D1447" w:rsidRPr="00200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2F6D" w:rsidRPr="002004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200404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0D34F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285 910 тыс.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69 865 тыс.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200404" w:rsidRDefault="00200404" w:rsidP="002004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4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A01B3C" w:rsidRPr="00200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40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01B3C" w:rsidRPr="00200404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A01B3C" w:rsidRPr="00200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Классификация инструмента для целей бухгалтерского учета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D2F6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6D">
              <w:rPr>
                <w:rFonts w:ascii="Times New Roman" w:hAnsi="Times New Roman" w:cs="Times New Roman"/>
                <w:sz w:val="24"/>
                <w:szCs w:val="24"/>
              </w:rPr>
              <w:t>акционерный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D2F6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6D">
              <w:rPr>
                <w:rFonts w:ascii="Times New Roman" w:hAnsi="Times New Roman" w:cs="Times New Roman"/>
                <w:sz w:val="24"/>
                <w:szCs w:val="24"/>
              </w:rPr>
              <w:t>акционерный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5512D8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7EC">
              <w:rPr>
                <w:rFonts w:ascii="Times New Roman" w:hAnsi="Times New Roman" w:cs="Times New Roman"/>
                <w:sz w:val="24"/>
                <w:szCs w:val="24"/>
              </w:rPr>
              <w:t>обязательство, учитываемое по справедливой стоимости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Дата выпуска (привлечения, размещения)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.12.1990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10.06.1993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10.06.1995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08.10.1996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31.10.1996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31.10.1997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22.07.1998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29.06.2001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18.01.2002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14.08.2003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23.08.2004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25.11.2005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27.12.2005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29.09.2006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22.12.2006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27.07.2007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30.05.2008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28.08.2009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30.12.2009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28.10.2010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11.01.2012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21.12.2012</w:t>
            </w:r>
          </w:p>
          <w:p w:rsidR="00832B46" w:rsidRPr="00832B46" w:rsidRDefault="00832B46" w:rsidP="00832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22.12.2006</w:t>
            </w:r>
          </w:p>
          <w:p w:rsidR="00832B46" w:rsidRP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277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3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4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3261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срока по инструменту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срочный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Дата погашения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права досрочного выкупа (погашения) инструмента, согласованного с Банком России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01B3C" w:rsidRDefault="00A01B3C" w:rsidP="00BB194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3C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Проценты/дивиденды/купонный доход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Тип ставки по инструменту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фиксированная ставка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10,00% годовых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Обязательность выплат дивидендов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по усмотрению кредитной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по усмотрению кредитной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применимо</w:t>
            </w:r>
          </w:p>
        </w:tc>
      </w:tr>
      <w:tr w:rsidR="00832B46" w:rsidRPr="00146D31" w:rsidTr="00E10471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Характер выплат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Конвертируемость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688F">
              <w:rPr>
                <w:rFonts w:ascii="Times New Roman" w:hAnsi="Times New Roman" w:cs="Times New Roman"/>
                <w:sz w:val="24"/>
                <w:szCs w:val="24"/>
              </w:rPr>
              <w:t>неконвертируемый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Полная либо частичная конвертация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Ставка конвертации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Обязательность конвертации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Возможность списания инструмента на покрытие убытков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292E40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В случае наступления одного из двух следующих событий:</w:t>
            </w:r>
          </w:p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 xml:space="preserve">) значение норматива 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достаточности базового капитала (Н</w:t>
            </w:r>
            <w:proofErr w:type="gramStart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.1), рассчитанное Банком в соответствии с Инструкцией Банка России №139-И достигло уровня ниже 2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B3C" w:rsidRPr="00292E40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) Банком от Агентства по страхованию вкладов получено уведомление о принятии в отношении него решения о реализации согласованного Банком России плана мер по предупреждению банкротства банков, являющихся участниками системы обязательного страхования вкладов физических лиц в банках Российской Федерации в соответствии с Федеральным законом «О дополнительных мерах для укрепления стабильности банковской системы в период до 31 декабря 2014 года», предусматривающего осуществление</w:t>
            </w:r>
            <w:proofErr w:type="gramEnd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 xml:space="preserve"> мер в соответствии с пунктами 3 и 4 части 1 статьи 2 указанного Федерального 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Полное или частичное списание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полностью или частично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Постоянное или временное списание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Механизм восстановления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Субординированность</w:t>
            </w:r>
            <w:proofErr w:type="spellEnd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Положения Банка России N 395-П и Положения Банка России N 509-П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несоответствий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</w:tbl>
    <w:p w:rsidR="00146D31" w:rsidRPr="00146D31" w:rsidRDefault="00146D31">
      <w:pPr>
        <w:rPr>
          <w:rFonts w:ascii="Times New Roman" w:hAnsi="Times New Roman" w:cs="Times New Roman"/>
          <w:sz w:val="24"/>
          <w:szCs w:val="24"/>
        </w:rPr>
      </w:pPr>
    </w:p>
    <w:sectPr w:rsidR="00146D31" w:rsidRPr="00146D31" w:rsidSect="00A01B3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6D31"/>
    <w:rsid w:val="000037CD"/>
    <w:rsid w:val="000042CA"/>
    <w:rsid w:val="00007CDD"/>
    <w:rsid w:val="00011FDA"/>
    <w:rsid w:val="00020D3F"/>
    <w:rsid w:val="000238C9"/>
    <w:rsid w:val="00023CB0"/>
    <w:rsid w:val="00036E38"/>
    <w:rsid w:val="000423FC"/>
    <w:rsid w:val="000475B8"/>
    <w:rsid w:val="00051271"/>
    <w:rsid w:val="00053BA1"/>
    <w:rsid w:val="00063006"/>
    <w:rsid w:val="00090168"/>
    <w:rsid w:val="000A6992"/>
    <w:rsid w:val="000D1080"/>
    <w:rsid w:val="000D34FD"/>
    <w:rsid w:val="000F1B83"/>
    <w:rsid w:val="000F6A13"/>
    <w:rsid w:val="00131895"/>
    <w:rsid w:val="001402D3"/>
    <w:rsid w:val="001425D1"/>
    <w:rsid w:val="00146D31"/>
    <w:rsid w:val="00151482"/>
    <w:rsid w:val="00152F83"/>
    <w:rsid w:val="00177A58"/>
    <w:rsid w:val="00177BC4"/>
    <w:rsid w:val="001B2656"/>
    <w:rsid w:val="001B5DE8"/>
    <w:rsid w:val="001D2F6D"/>
    <w:rsid w:val="001E31F3"/>
    <w:rsid w:val="001E6BFA"/>
    <w:rsid w:val="00200404"/>
    <w:rsid w:val="00202744"/>
    <w:rsid w:val="00243F42"/>
    <w:rsid w:val="00244D73"/>
    <w:rsid w:val="00250BA7"/>
    <w:rsid w:val="0026273B"/>
    <w:rsid w:val="002655CF"/>
    <w:rsid w:val="00274B57"/>
    <w:rsid w:val="00277457"/>
    <w:rsid w:val="00292E40"/>
    <w:rsid w:val="002A364F"/>
    <w:rsid w:val="002A4E5A"/>
    <w:rsid w:val="002A7D83"/>
    <w:rsid w:val="002B1E27"/>
    <w:rsid w:val="002B4BEC"/>
    <w:rsid w:val="002E4CE8"/>
    <w:rsid w:val="002E60AD"/>
    <w:rsid w:val="00303261"/>
    <w:rsid w:val="00305427"/>
    <w:rsid w:val="0030614D"/>
    <w:rsid w:val="00314704"/>
    <w:rsid w:val="0032721D"/>
    <w:rsid w:val="003329AD"/>
    <w:rsid w:val="0033467E"/>
    <w:rsid w:val="003350C9"/>
    <w:rsid w:val="00375522"/>
    <w:rsid w:val="0037689A"/>
    <w:rsid w:val="00384711"/>
    <w:rsid w:val="00386911"/>
    <w:rsid w:val="003B2721"/>
    <w:rsid w:val="003C6678"/>
    <w:rsid w:val="003D339B"/>
    <w:rsid w:val="003E5E0A"/>
    <w:rsid w:val="003E77B7"/>
    <w:rsid w:val="00411ACC"/>
    <w:rsid w:val="0041355F"/>
    <w:rsid w:val="00422651"/>
    <w:rsid w:val="00437829"/>
    <w:rsid w:val="004401AA"/>
    <w:rsid w:val="00464ADC"/>
    <w:rsid w:val="0046758D"/>
    <w:rsid w:val="00482DF5"/>
    <w:rsid w:val="004856C3"/>
    <w:rsid w:val="0049098F"/>
    <w:rsid w:val="004962BD"/>
    <w:rsid w:val="004A3D24"/>
    <w:rsid w:val="004D1D7E"/>
    <w:rsid w:val="004F3E3A"/>
    <w:rsid w:val="00504A33"/>
    <w:rsid w:val="00517FBA"/>
    <w:rsid w:val="00520688"/>
    <w:rsid w:val="0052338E"/>
    <w:rsid w:val="005302AA"/>
    <w:rsid w:val="005434BF"/>
    <w:rsid w:val="005512D8"/>
    <w:rsid w:val="0055531D"/>
    <w:rsid w:val="0055571B"/>
    <w:rsid w:val="00561F96"/>
    <w:rsid w:val="00562CF7"/>
    <w:rsid w:val="005651F1"/>
    <w:rsid w:val="005716F9"/>
    <w:rsid w:val="005914E7"/>
    <w:rsid w:val="005C666B"/>
    <w:rsid w:val="005C70FF"/>
    <w:rsid w:val="005F1D66"/>
    <w:rsid w:val="0062164A"/>
    <w:rsid w:val="006260CB"/>
    <w:rsid w:val="00652B85"/>
    <w:rsid w:val="006538D6"/>
    <w:rsid w:val="00656C7F"/>
    <w:rsid w:val="006629EE"/>
    <w:rsid w:val="00664BB5"/>
    <w:rsid w:val="006757BB"/>
    <w:rsid w:val="006A23BD"/>
    <w:rsid w:val="006B5737"/>
    <w:rsid w:val="006B741F"/>
    <w:rsid w:val="006E2D63"/>
    <w:rsid w:val="0070235F"/>
    <w:rsid w:val="0070600C"/>
    <w:rsid w:val="00731462"/>
    <w:rsid w:val="00750D45"/>
    <w:rsid w:val="00752ADD"/>
    <w:rsid w:val="00752CC3"/>
    <w:rsid w:val="007539AE"/>
    <w:rsid w:val="00765B9F"/>
    <w:rsid w:val="00780419"/>
    <w:rsid w:val="00792537"/>
    <w:rsid w:val="00793B34"/>
    <w:rsid w:val="007A7C5A"/>
    <w:rsid w:val="007B4715"/>
    <w:rsid w:val="007F3105"/>
    <w:rsid w:val="00800B32"/>
    <w:rsid w:val="008133D7"/>
    <w:rsid w:val="00832B46"/>
    <w:rsid w:val="008511C6"/>
    <w:rsid w:val="00855682"/>
    <w:rsid w:val="008771EA"/>
    <w:rsid w:val="0088005B"/>
    <w:rsid w:val="0088044F"/>
    <w:rsid w:val="00883EDB"/>
    <w:rsid w:val="00890493"/>
    <w:rsid w:val="00890F16"/>
    <w:rsid w:val="00893C85"/>
    <w:rsid w:val="008A56B3"/>
    <w:rsid w:val="008C0E88"/>
    <w:rsid w:val="008C7272"/>
    <w:rsid w:val="008D1447"/>
    <w:rsid w:val="008E7352"/>
    <w:rsid w:val="0090105E"/>
    <w:rsid w:val="00910D76"/>
    <w:rsid w:val="00932402"/>
    <w:rsid w:val="00944ACF"/>
    <w:rsid w:val="00945889"/>
    <w:rsid w:val="009503E4"/>
    <w:rsid w:val="0095505F"/>
    <w:rsid w:val="009679C6"/>
    <w:rsid w:val="009751BB"/>
    <w:rsid w:val="00983072"/>
    <w:rsid w:val="00984684"/>
    <w:rsid w:val="009A21A0"/>
    <w:rsid w:val="009A274D"/>
    <w:rsid w:val="009B2FF3"/>
    <w:rsid w:val="009D4BB8"/>
    <w:rsid w:val="009F2A40"/>
    <w:rsid w:val="00A00271"/>
    <w:rsid w:val="00A01B3C"/>
    <w:rsid w:val="00A43924"/>
    <w:rsid w:val="00A577E5"/>
    <w:rsid w:val="00A57AD3"/>
    <w:rsid w:val="00A6508B"/>
    <w:rsid w:val="00A66617"/>
    <w:rsid w:val="00A76D32"/>
    <w:rsid w:val="00A8617A"/>
    <w:rsid w:val="00A95357"/>
    <w:rsid w:val="00AE0BC1"/>
    <w:rsid w:val="00AF0A7F"/>
    <w:rsid w:val="00AF2CCA"/>
    <w:rsid w:val="00B05466"/>
    <w:rsid w:val="00B14AE5"/>
    <w:rsid w:val="00B250BD"/>
    <w:rsid w:val="00B3221D"/>
    <w:rsid w:val="00B734D0"/>
    <w:rsid w:val="00B83A82"/>
    <w:rsid w:val="00B93F2E"/>
    <w:rsid w:val="00B94686"/>
    <w:rsid w:val="00B95BCF"/>
    <w:rsid w:val="00BA688F"/>
    <w:rsid w:val="00BB21D9"/>
    <w:rsid w:val="00BC51CE"/>
    <w:rsid w:val="00BD2EF3"/>
    <w:rsid w:val="00BE355B"/>
    <w:rsid w:val="00BF7302"/>
    <w:rsid w:val="00C177A4"/>
    <w:rsid w:val="00C21C2B"/>
    <w:rsid w:val="00C336BD"/>
    <w:rsid w:val="00C61473"/>
    <w:rsid w:val="00C615E5"/>
    <w:rsid w:val="00C631B3"/>
    <w:rsid w:val="00C8094A"/>
    <w:rsid w:val="00CC57C3"/>
    <w:rsid w:val="00CD4D0E"/>
    <w:rsid w:val="00CE0F9F"/>
    <w:rsid w:val="00CF2BDE"/>
    <w:rsid w:val="00D018A7"/>
    <w:rsid w:val="00D20455"/>
    <w:rsid w:val="00D436B1"/>
    <w:rsid w:val="00D653EA"/>
    <w:rsid w:val="00D92C57"/>
    <w:rsid w:val="00D95476"/>
    <w:rsid w:val="00DA1A14"/>
    <w:rsid w:val="00DA2FEF"/>
    <w:rsid w:val="00DB4D33"/>
    <w:rsid w:val="00DB585F"/>
    <w:rsid w:val="00DC07AD"/>
    <w:rsid w:val="00DC0949"/>
    <w:rsid w:val="00DE1D0A"/>
    <w:rsid w:val="00DE2D28"/>
    <w:rsid w:val="00DE3053"/>
    <w:rsid w:val="00DE6BB2"/>
    <w:rsid w:val="00DF267F"/>
    <w:rsid w:val="00E009DC"/>
    <w:rsid w:val="00E0654A"/>
    <w:rsid w:val="00E10CDF"/>
    <w:rsid w:val="00E2220D"/>
    <w:rsid w:val="00E22680"/>
    <w:rsid w:val="00E25795"/>
    <w:rsid w:val="00E43327"/>
    <w:rsid w:val="00E55E6C"/>
    <w:rsid w:val="00E57D4E"/>
    <w:rsid w:val="00E60C11"/>
    <w:rsid w:val="00E7020C"/>
    <w:rsid w:val="00E746CE"/>
    <w:rsid w:val="00E76E88"/>
    <w:rsid w:val="00E80818"/>
    <w:rsid w:val="00E82D40"/>
    <w:rsid w:val="00E95EE2"/>
    <w:rsid w:val="00E96E81"/>
    <w:rsid w:val="00EC1DEB"/>
    <w:rsid w:val="00EC42C7"/>
    <w:rsid w:val="00ED3D21"/>
    <w:rsid w:val="00EE1923"/>
    <w:rsid w:val="00EE2519"/>
    <w:rsid w:val="00EF39DB"/>
    <w:rsid w:val="00EF4305"/>
    <w:rsid w:val="00EF452E"/>
    <w:rsid w:val="00F06BC8"/>
    <w:rsid w:val="00F32257"/>
    <w:rsid w:val="00F40EEB"/>
    <w:rsid w:val="00F42CD0"/>
    <w:rsid w:val="00F43BCD"/>
    <w:rsid w:val="00F52D65"/>
    <w:rsid w:val="00F667FC"/>
    <w:rsid w:val="00F67A57"/>
    <w:rsid w:val="00F8724B"/>
    <w:rsid w:val="00F957EC"/>
    <w:rsid w:val="00FB28D7"/>
    <w:rsid w:val="00FB5BBE"/>
    <w:rsid w:val="00FC0BAF"/>
    <w:rsid w:val="00FC5486"/>
    <w:rsid w:val="00FC5FA4"/>
    <w:rsid w:val="00FD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Хакасский Муниципальный Банк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Notconf8</cp:lastModifiedBy>
  <cp:revision>3</cp:revision>
  <cp:lastPrinted>2016-05-11T08:18:00Z</cp:lastPrinted>
  <dcterms:created xsi:type="dcterms:W3CDTF">2017-11-28T02:23:00Z</dcterms:created>
  <dcterms:modified xsi:type="dcterms:W3CDTF">2017-11-28T02:24:00Z</dcterms:modified>
</cp:coreProperties>
</file>