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80" w:rsidRDefault="00146D31">
      <w:pPr>
        <w:rPr>
          <w:rFonts w:ascii="Times New Roman" w:hAnsi="Times New Roman" w:cs="Times New Roman"/>
          <w:b/>
          <w:sz w:val="24"/>
          <w:szCs w:val="24"/>
        </w:rPr>
      </w:pPr>
      <w:r w:rsidRPr="00146D31">
        <w:rPr>
          <w:rFonts w:ascii="Times New Roman" w:hAnsi="Times New Roman" w:cs="Times New Roman"/>
          <w:b/>
          <w:sz w:val="24"/>
          <w:szCs w:val="24"/>
        </w:rPr>
        <w:t>Основные характеристики инструментов капитал</w:t>
      </w:r>
      <w:proofErr w:type="gramStart"/>
      <w:r w:rsidRPr="00146D31">
        <w:rPr>
          <w:rFonts w:ascii="Times New Roman" w:hAnsi="Times New Roman" w:cs="Times New Roman"/>
          <w:b/>
          <w:sz w:val="24"/>
          <w:szCs w:val="24"/>
        </w:rPr>
        <w:t>а</w:t>
      </w:r>
      <w:r w:rsidR="00504A33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504A33">
        <w:rPr>
          <w:rFonts w:ascii="Times New Roman" w:hAnsi="Times New Roman" w:cs="Times New Roman"/>
          <w:b/>
          <w:sz w:val="24"/>
          <w:szCs w:val="24"/>
        </w:rPr>
        <w:t xml:space="preserve"> «Хакасский муниципальный банк»</w:t>
      </w:r>
    </w:p>
    <w:p w:rsidR="000D34FD" w:rsidRPr="00314704" w:rsidRDefault="000D34F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последнего обновления: </w:t>
      </w:r>
      <w:r w:rsidR="00D20455">
        <w:rPr>
          <w:rFonts w:ascii="Times New Roman" w:hAnsi="Times New Roman" w:cs="Times New Roman"/>
          <w:b/>
          <w:sz w:val="24"/>
          <w:szCs w:val="24"/>
        </w:rPr>
        <w:t>2</w:t>
      </w:r>
      <w:r w:rsidR="00944AC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14704">
        <w:rPr>
          <w:rFonts w:ascii="Times New Roman" w:hAnsi="Times New Roman" w:cs="Times New Roman"/>
          <w:b/>
          <w:sz w:val="24"/>
          <w:szCs w:val="24"/>
          <w:lang w:val="en-US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314704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2"/>
        <w:gridCol w:w="4876"/>
        <w:gridCol w:w="2899"/>
        <w:gridCol w:w="2835"/>
        <w:gridCol w:w="2835"/>
      </w:tblGrid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характеристики инструмента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характеристики инструмента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характеристики инструмента</w:t>
            </w:r>
          </w:p>
        </w:tc>
      </w:tr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944ACF" w:rsidRDefault="00BF7302" w:rsidP="00BF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CF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Коммерческий банк </w:t>
            </w:r>
            <w:r w:rsidR="007539AE" w:rsidRPr="00944ACF"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r w:rsidRPr="00944ACF">
              <w:rPr>
                <w:rFonts w:ascii="Times New Roman" w:hAnsi="Times New Roman" w:cs="Times New Roman"/>
                <w:sz w:val="24"/>
                <w:szCs w:val="24"/>
              </w:rPr>
              <w:t>АКАССКИЙ МУНИЦИПАЛЬНЫЙ БАНК</w:t>
            </w:r>
            <w:r w:rsidR="007539AE" w:rsidRPr="00944A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4ACF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(Общество с ограниченной ответственностью)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944ACF" w:rsidRDefault="00BF7302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CF">
              <w:rPr>
                <w:rFonts w:ascii="Times New Roman" w:hAnsi="Times New Roman" w:cs="Times New Roman"/>
                <w:sz w:val="24"/>
                <w:szCs w:val="24"/>
              </w:rPr>
              <w:t>Коммерческий банк «ХАКАССКИЙ МУНИЦИПАЛЬНЫЙ БАНК» (Общество с ограниченной ответственностью)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F957EC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Городилов Валерий Васильевич</w:t>
            </w:r>
          </w:p>
        </w:tc>
      </w:tr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Применимое право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</w:tr>
      <w:tr w:rsidR="002B1E27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A01B3C" w:rsidRDefault="00A01B3C" w:rsidP="00BB194B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3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условия</w:t>
            </w:r>
          </w:p>
        </w:tc>
      </w:tr>
      <w:tr w:rsidR="001402D3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Pr="00146D31" w:rsidRDefault="001402D3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Pr="00146D31" w:rsidRDefault="001402D3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капитала, в который инструмент включается в течение переходного периода "Базель III"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Default="001402D3" w:rsidP="001402D3">
            <w:pPr>
              <w:jc w:val="center"/>
            </w:pPr>
            <w:r w:rsidRPr="00455CD0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Default="001402D3" w:rsidP="001402D3">
            <w:pPr>
              <w:jc w:val="center"/>
            </w:pPr>
            <w:r w:rsidRPr="00455CD0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Default="001402D3" w:rsidP="001402D3">
            <w:pPr>
              <w:jc w:val="center"/>
            </w:pPr>
            <w:r w:rsidRPr="00455CD0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капитала, в который инструмент включается после окончания переходного периода "Базель III"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A6661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r w:rsidR="001D2F6D">
              <w:rPr>
                <w:rFonts w:ascii="Times New Roman" w:hAnsi="Times New Roman" w:cs="Times New Roman"/>
                <w:sz w:val="24"/>
                <w:szCs w:val="24"/>
              </w:rPr>
              <w:t xml:space="preserve">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капитал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Тип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в уставном капитале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в уставном капитале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субординированный кредит (депозит, заем)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Стоимость инструмента, включенная в расчет капитала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285 910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69 865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200404" w:rsidRDefault="00200404" w:rsidP="002004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4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1D2F6D" w:rsidRPr="00200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2FEF" w:rsidRPr="00200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1447" w:rsidRPr="00200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2F6D" w:rsidRPr="0020040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200404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0D34FD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285 910 тыс.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69 865 тыс.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200404" w:rsidRDefault="00200404" w:rsidP="002004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4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A01B3C" w:rsidRPr="00200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40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01B3C" w:rsidRPr="00200404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A01B3C" w:rsidRPr="00200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  <w:bookmarkStart w:id="0" w:name="_GoBack"/>
            <w:bookmarkEnd w:id="0"/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Классификация инструмента для целей бухгалтерского учета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D2F6D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6D">
              <w:rPr>
                <w:rFonts w:ascii="Times New Roman" w:hAnsi="Times New Roman" w:cs="Times New Roman"/>
                <w:sz w:val="24"/>
                <w:szCs w:val="24"/>
              </w:rPr>
              <w:t>акционерный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D2F6D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6D">
              <w:rPr>
                <w:rFonts w:ascii="Times New Roman" w:hAnsi="Times New Roman" w:cs="Times New Roman"/>
                <w:sz w:val="24"/>
                <w:szCs w:val="24"/>
              </w:rPr>
              <w:t>акционерный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5512D8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7EC">
              <w:rPr>
                <w:rFonts w:ascii="Times New Roman" w:hAnsi="Times New Roman" w:cs="Times New Roman"/>
                <w:sz w:val="24"/>
                <w:szCs w:val="24"/>
              </w:rPr>
              <w:t>обязательство, учитываемое по справедливой стоимости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Дата выпуска (привлечения, размещения)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.12.1990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10.06.1993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10.06.1995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08.10.1996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31.10.1996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31.10.1997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23.02.1998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22.07.1998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07.10.1998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29.06.2001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18.01.2002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14.08.2003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23.08.2004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25.11.2005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27.12.2005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29.09.2006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22.12.2006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24.01.2007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21.03.2007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27.07.2007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30.05.2008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31.03.2009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28.08.2009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30.12.2009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28.10.2010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20.01.2011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20.05.2011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29.11.2011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11.01.2012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21.12.2012</w:t>
            </w:r>
          </w:p>
          <w:p w:rsidR="00832B46" w:rsidRPr="00832B46" w:rsidRDefault="00832B46" w:rsidP="00832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22.12.2006</w:t>
            </w:r>
          </w:p>
          <w:p w:rsidR="00832B46" w:rsidRP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277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3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4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3261"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срока по инструменту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срочный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Дата погашения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ограничения срока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ограничения срока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права досрочного выкупа (погашения) инструмента, согласованного с Банком России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01B3C" w:rsidRDefault="00A01B3C" w:rsidP="00BB194B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3C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Проценты/дивиденды/купонный доход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Тип ставки по инструменту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фиксированная ставка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10,00% годовых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Обязательность выплат дивидендов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по усмотрению кредитной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по усмотрению кредитной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применимо</w:t>
            </w:r>
          </w:p>
        </w:tc>
      </w:tr>
      <w:tr w:rsidR="00832B46" w:rsidRPr="00146D31" w:rsidTr="00E10471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условий, предусматривающих увеличение платежей по инструменту или иных стимулов к досрочному выкупу (погашению)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Характер выплат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Конвертируемость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688F">
              <w:rPr>
                <w:rFonts w:ascii="Times New Roman" w:hAnsi="Times New Roman" w:cs="Times New Roman"/>
                <w:sz w:val="24"/>
                <w:szCs w:val="24"/>
              </w:rPr>
              <w:t>неконвертируемый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Полная либо частичная конвертация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Ставка конвертации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Обязательность конвертации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Возможность списания инструмента на покрытие убытков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292E40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Условия, при наступлении которых осуществляется списание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В случае наступления одного из двух следующих событий:</w:t>
            </w:r>
          </w:p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 xml:space="preserve">) значение норматива 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достаточности базового капитала (Н</w:t>
            </w:r>
            <w:proofErr w:type="gramStart"/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.1), рассчитанное Банком в соответствии с Инструкцией Банка России №139-И достигло уровня ниже 2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B3C" w:rsidRPr="00292E40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) Банком от Агентства по страхованию вкладов получено уведомление о принятии в отношении него решения о реализации согласованного Банком России плана мер по предупреждению банкротства банков, являющихся участниками системы обязательного страхования вкладов физических лиц в банках Российской Федерации в соответствии с Федеральным законом «О дополнительных мерах для укрепления стабильности банковской системы в период до 31 декабря 2014 года», предусматривающего осуществление</w:t>
            </w:r>
            <w:proofErr w:type="gramEnd"/>
            <w:r w:rsidRPr="00292E40">
              <w:rPr>
                <w:rFonts w:ascii="Times New Roman" w:hAnsi="Times New Roman" w:cs="Times New Roman"/>
                <w:sz w:val="24"/>
                <w:szCs w:val="24"/>
              </w:rPr>
              <w:t xml:space="preserve"> мер в соответствии с пунктами 3 и 4 части 1 статьи 2 указанного Федерального 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Полное или частичное списание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полностью или частично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Постоянное или временное списание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Механизм восстановления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Субординированность</w:t>
            </w:r>
            <w:proofErr w:type="spellEnd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Положения Банка России N 395-П и Положения Банка России N 509-П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несоответствий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</w:tbl>
    <w:p w:rsidR="00146D31" w:rsidRPr="00146D31" w:rsidRDefault="00146D31">
      <w:pPr>
        <w:rPr>
          <w:rFonts w:ascii="Times New Roman" w:hAnsi="Times New Roman" w:cs="Times New Roman"/>
          <w:sz w:val="24"/>
          <w:szCs w:val="24"/>
        </w:rPr>
      </w:pPr>
    </w:p>
    <w:sectPr w:rsidR="00146D31" w:rsidRPr="00146D31" w:rsidSect="00A01B3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D31"/>
    <w:rsid w:val="000037CD"/>
    <w:rsid w:val="000042CA"/>
    <w:rsid w:val="00007CDD"/>
    <w:rsid w:val="00011FDA"/>
    <w:rsid w:val="00020D3F"/>
    <w:rsid w:val="000238C9"/>
    <w:rsid w:val="00023CB0"/>
    <w:rsid w:val="00036E38"/>
    <w:rsid w:val="000423FC"/>
    <w:rsid w:val="000475B8"/>
    <w:rsid w:val="00051271"/>
    <w:rsid w:val="00053BA1"/>
    <w:rsid w:val="00063006"/>
    <w:rsid w:val="00090168"/>
    <w:rsid w:val="000A6992"/>
    <w:rsid w:val="000D1080"/>
    <w:rsid w:val="000D34FD"/>
    <w:rsid w:val="000F1B83"/>
    <w:rsid w:val="000F6A13"/>
    <w:rsid w:val="00131895"/>
    <w:rsid w:val="001402D3"/>
    <w:rsid w:val="001425D1"/>
    <w:rsid w:val="00146D31"/>
    <w:rsid w:val="00151482"/>
    <w:rsid w:val="00152F83"/>
    <w:rsid w:val="00177A58"/>
    <w:rsid w:val="00177BC4"/>
    <w:rsid w:val="001B2656"/>
    <w:rsid w:val="001B5DE8"/>
    <w:rsid w:val="001D2F6D"/>
    <w:rsid w:val="001E31F3"/>
    <w:rsid w:val="001E6BFA"/>
    <w:rsid w:val="00200404"/>
    <w:rsid w:val="00202744"/>
    <w:rsid w:val="00243F42"/>
    <w:rsid w:val="00244D73"/>
    <w:rsid w:val="00250BA7"/>
    <w:rsid w:val="0026273B"/>
    <w:rsid w:val="00274B57"/>
    <w:rsid w:val="00277457"/>
    <w:rsid w:val="00292E40"/>
    <w:rsid w:val="002A364F"/>
    <w:rsid w:val="002A4E5A"/>
    <w:rsid w:val="002A7D83"/>
    <w:rsid w:val="002B1E27"/>
    <w:rsid w:val="002B4BEC"/>
    <w:rsid w:val="002E4CE8"/>
    <w:rsid w:val="002E60AD"/>
    <w:rsid w:val="00303261"/>
    <w:rsid w:val="00305427"/>
    <w:rsid w:val="0030614D"/>
    <w:rsid w:val="00314704"/>
    <w:rsid w:val="0032721D"/>
    <w:rsid w:val="003329AD"/>
    <w:rsid w:val="0033467E"/>
    <w:rsid w:val="003350C9"/>
    <w:rsid w:val="00375522"/>
    <w:rsid w:val="0037689A"/>
    <w:rsid w:val="00384711"/>
    <w:rsid w:val="00386911"/>
    <w:rsid w:val="003B2721"/>
    <w:rsid w:val="003C6678"/>
    <w:rsid w:val="003D339B"/>
    <w:rsid w:val="003E5E0A"/>
    <w:rsid w:val="003E77B7"/>
    <w:rsid w:val="00411ACC"/>
    <w:rsid w:val="0041355F"/>
    <w:rsid w:val="00422651"/>
    <w:rsid w:val="00437829"/>
    <w:rsid w:val="004401AA"/>
    <w:rsid w:val="00464ADC"/>
    <w:rsid w:val="0046758D"/>
    <w:rsid w:val="004856C3"/>
    <w:rsid w:val="0049098F"/>
    <w:rsid w:val="004962BD"/>
    <w:rsid w:val="004A3D24"/>
    <w:rsid w:val="004D1D7E"/>
    <w:rsid w:val="004F3E3A"/>
    <w:rsid w:val="00504A33"/>
    <w:rsid w:val="00517FBA"/>
    <w:rsid w:val="00520688"/>
    <w:rsid w:val="0052338E"/>
    <w:rsid w:val="005302AA"/>
    <w:rsid w:val="005434BF"/>
    <w:rsid w:val="005512D8"/>
    <w:rsid w:val="0055531D"/>
    <w:rsid w:val="0055571B"/>
    <w:rsid w:val="00561F96"/>
    <w:rsid w:val="00562CF7"/>
    <w:rsid w:val="005651F1"/>
    <w:rsid w:val="005716F9"/>
    <w:rsid w:val="005914E7"/>
    <w:rsid w:val="005C666B"/>
    <w:rsid w:val="005C70FF"/>
    <w:rsid w:val="005F1D66"/>
    <w:rsid w:val="0062164A"/>
    <w:rsid w:val="006260CB"/>
    <w:rsid w:val="00652B85"/>
    <w:rsid w:val="006538D6"/>
    <w:rsid w:val="00656C7F"/>
    <w:rsid w:val="006629EE"/>
    <w:rsid w:val="00664BB5"/>
    <w:rsid w:val="006757BB"/>
    <w:rsid w:val="006A23BD"/>
    <w:rsid w:val="006B5737"/>
    <w:rsid w:val="006B741F"/>
    <w:rsid w:val="006E2D63"/>
    <w:rsid w:val="0070235F"/>
    <w:rsid w:val="0070600C"/>
    <w:rsid w:val="00731462"/>
    <w:rsid w:val="00750D45"/>
    <w:rsid w:val="00752ADD"/>
    <w:rsid w:val="00752CC3"/>
    <w:rsid w:val="007539AE"/>
    <w:rsid w:val="00765B9F"/>
    <w:rsid w:val="00780419"/>
    <w:rsid w:val="00792537"/>
    <w:rsid w:val="00793B34"/>
    <w:rsid w:val="007A7C5A"/>
    <w:rsid w:val="007B4715"/>
    <w:rsid w:val="007F3105"/>
    <w:rsid w:val="00800B32"/>
    <w:rsid w:val="00832B46"/>
    <w:rsid w:val="00855682"/>
    <w:rsid w:val="008771EA"/>
    <w:rsid w:val="0088005B"/>
    <w:rsid w:val="0088044F"/>
    <w:rsid w:val="00883EDB"/>
    <w:rsid w:val="00890493"/>
    <w:rsid w:val="00890F16"/>
    <w:rsid w:val="00893C85"/>
    <w:rsid w:val="008A56B3"/>
    <w:rsid w:val="008C0E88"/>
    <w:rsid w:val="008C7272"/>
    <w:rsid w:val="008D1447"/>
    <w:rsid w:val="008E7352"/>
    <w:rsid w:val="00910D76"/>
    <w:rsid w:val="00932402"/>
    <w:rsid w:val="00944ACF"/>
    <w:rsid w:val="00945889"/>
    <w:rsid w:val="009503E4"/>
    <w:rsid w:val="0095505F"/>
    <w:rsid w:val="009679C6"/>
    <w:rsid w:val="009751BB"/>
    <w:rsid w:val="00983072"/>
    <w:rsid w:val="00984684"/>
    <w:rsid w:val="009A21A0"/>
    <w:rsid w:val="009A274D"/>
    <w:rsid w:val="009B2FF3"/>
    <w:rsid w:val="009D4BB8"/>
    <w:rsid w:val="009F2A40"/>
    <w:rsid w:val="00A00271"/>
    <w:rsid w:val="00A01B3C"/>
    <w:rsid w:val="00A43924"/>
    <w:rsid w:val="00A577E5"/>
    <w:rsid w:val="00A57AD3"/>
    <w:rsid w:val="00A66617"/>
    <w:rsid w:val="00A76D32"/>
    <w:rsid w:val="00A8617A"/>
    <w:rsid w:val="00A95357"/>
    <w:rsid w:val="00AE0BC1"/>
    <w:rsid w:val="00AF0A7F"/>
    <w:rsid w:val="00AF2CCA"/>
    <w:rsid w:val="00B05466"/>
    <w:rsid w:val="00B14AE5"/>
    <w:rsid w:val="00B3221D"/>
    <w:rsid w:val="00B734D0"/>
    <w:rsid w:val="00B83A82"/>
    <w:rsid w:val="00B93F2E"/>
    <w:rsid w:val="00B94686"/>
    <w:rsid w:val="00B95BCF"/>
    <w:rsid w:val="00BA688F"/>
    <w:rsid w:val="00BB21D9"/>
    <w:rsid w:val="00BC51CE"/>
    <w:rsid w:val="00BD2EF3"/>
    <w:rsid w:val="00BE355B"/>
    <w:rsid w:val="00BF7302"/>
    <w:rsid w:val="00C177A4"/>
    <w:rsid w:val="00C21C2B"/>
    <w:rsid w:val="00C336BD"/>
    <w:rsid w:val="00C61473"/>
    <w:rsid w:val="00C615E5"/>
    <w:rsid w:val="00C631B3"/>
    <w:rsid w:val="00C8094A"/>
    <w:rsid w:val="00CC57C3"/>
    <w:rsid w:val="00CD4D0E"/>
    <w:rsid w:val="00CE0F9F"/>
    <w:rsid w:val="00CF2BDE"/>
    <w:rsid w:val="00D018A7"/>
    <w:rsid w:val="00D20455"/>
    <w:rsid w:val="00D436B1"/>
    <w:rsid w:val="00D653EA"/>
    <w:rsid w:val="00D92C57"/>
    <w:rsid w:val="00D95476"/>
    <w:rsid w:val="00DA1A14"/>
    <w:rsid w:val="00DA2FEF"/>
    <w:rsid w:val="00DB4D33"/>
    <w:rsid w:val="00DB585F"/>
    <w:rsid w:val="00DC07AD"/>
    <w:rsid w:val="00DC0949"/>
    <w:rsid w:val="00DE1D0A"/>
    <w:rsid w:val="00DE2D28"/>
    <w:rsid w:val="00DE3053"/>
    <w:rsid w:val="00DE6BB2"/>
    <w:rsid w:val="00DF267F"/>
    <w:rsid w:val="00E009DC"/>
    <w:rsid w:val="00E0654A"/>
    <w:rsid w:val="00E10CDF"/>
    <w:rsid w:val="00E2220D"/>
    <w:rsid w:val="00E22680"/>
    <w:rsid w:val="00E25795"/>
    <w:rsid w:val="00E43327"/>
    <w:rsid w:val="00E55E6C"/>
    <w:rsid w:val="00E57D4E"/>
    <w:rsid w:val="00E60C11"/>
    <w:rsid w:val="00E7020C"/>
    <w:rsid w:val="00E746CE"/>
    <w:rsid w:val="00E76E88"/>
    <w:rsid w:val="00E80818"/>
    <w:rsid w:val="00E82D40"/>
    <w:rsid w:val="00E95EE2"/>
    <w:rsid w:val="00E96E81"/>
    <w:rsid w:val="00EC1DEB"/>
    <w:rsid w:val="00EC42C7"/>
    <w:rsid w:val="00ED3D21"/>
    <w:rsid w:val="00EE1923"/>
    <w:rsid w:val="00EE2519"/>
    <w:rsid w:val="00EF39DB"/>
    <w:rsid w:val="00EF4305"/>
    <w:rsid w:val="00EF452E"/>
    <w:rsid w:val="00F06BC8"/>
    <w:rsid w:val="00F32257"/>
    <w:rsid w:val="00F40EEB"/>
    <w:rsid w:val="00F42CD0"/>
    <w:rsid w:val="00F43BCD"/>
    <w:rsid w:val="00F52D65"/>
    <w:rsid w:val="00F667FC"/>
    <w:rsid w:val="00F67A57"/>
    <w:rsid w:val="00F8724B"/>
    <w:rsid w:val="00F957EC"/>
    <w:rsid w:val="00FB28D7"/>
    <w:rsid w:val="00FB5BBE"/>
    <w:rsid w:val="00FC0BAF"/>
    <w:rsid w:val="00FC5486"/>
    <w:rsid w:val="00FC5FA4"/>
    <w:rsid w:val="00F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4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4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Хакасский Муниципальный Банк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2016-05-11T08:18:00Z</cp:lastPrinted>
  <dcterms:created xsi:type="dcterms:W3CDTF">2017-03-01T02:21:00Z</dcterms:created>
  <dcterms:modified xsi:type="dcterms:W3CDTF">2017-03-01T03:40:00Z</dcterms:modified>
</cp:coreProperties>
</file>